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0C" w:rsidRDefault="00E1140C" w:rsidP="00E1140C"/>
    <w:p w:rsidR="00E1140C" w:rsidRPr="009731D7" w:rsidRDefault="00E1140C" w:rsidP="00E1140C">
      <w:pPr>
        <w:ind w:left="-709"/>
        <w:jc w:val="right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               </w:t>
      </w:r>
      <w:r w:rsidRPr="009731D7">
        <w:rPr>
          <w:rFonts w:ascii="Comic Sans MS" w:hAnsi="Comic Sans MS" w:cs="Tahoma"/>
        </w:rPr>
        <w:t xml:space="preserve">WELCOME TO HOLY FAMILY                                                                     </w:t>
      </w:r>
      <w:r>
        <w:rPr>
          <w:rFonts w:ascii="Comic Sans MS" w:hAnsi="Comic Sans MS" w:cs="Tahoma"/>
        </w:rPr>
        <w:t xml:space="preserve">                                                                                                </w:t>
      </w:r>
      <w:smartTag w:uri="urn:schemas-microsoft-com:office:smarttags" w:element="place">
        <w:smartTag w:uri="urn:schemas-microsoft-com:office:smarttags" w:element="PlaceName">
          <w:r w:rsidRPr="009731D7">
            <w:rPr>
              <w:rFonts w:ascii="Comic Sans MS" w:hAnsi="Comic Sans MS" w:cs="Tahoma"/>
            </w:rPr>
            <w:t>CATHOLIC</w:t>
          </w:r>
        </w:smartTag>
        <w:r w:rsidRPr="009731D7">
          <w:rPr>
            <w:rFonts w:ascii="Comic Sans MS" w:hAnsi="Comic Sans MS" w:cs="Tahoma"/>
          </w:rPr>
          <w:t xml:space="preserve"> </w:t>
        </w:r>
        <w:smartTag w:uri="urn:schemas-microsoft-com:office:smarttags" w:element="PlaceType">
          <w:r w:rsidRPr="009731D7">
            <w:rPr>
              <w:rFonts w:ascii="Comic Sans MS" w:hAnsi="Comic Sans MS" w:cs="Tahoma"/>
            </w:rPr>
            <w:t>PRIMARY SCHOOL</w:t>
          </w:r>
        </w:smartTag>
      </w:smartTag>
    </w:p>
    <w:p w:rsidR="00E1140C" w:rsidRPr="009731D7" w:rsidRDefault="00E1140C" w:rsidP="00E1140C">
      <w:pPr>
        <w:ind w:left="-709" w:right="-240"/>
        <w:rPr>
          <w:rFonts w:ascii="Comic Sans MS" w:hAnsi="Comic Sans MS" w:cs="Tahoma"/>
        </w:rPr>
      </w:pPr>
    </w:p>
    <w:p w:rsidR="00E1140C" w:rsidRPr="009731D7" w:rsidRDefault="00E1140C" w:rsidP="00E1140C">
      <w:pPr>
        <w:ind w:left="-709" w:right="-5"/>
        <w:jc w:val="right"/>
        <w:rPr>
          <w:rFonts w:ascii="Comic Sans MS" w:hAnsi="Comic Sans MS" w:cs="Tahoma"/>
          <w:i/>
        </w:rPr>
      </w:pPr>
      <w:r w:rsidRPr="009731D7">
        <w:rPr>
          <w:rFonts w:ascii="Comic Sans MS" w:hAnsi="Comic Sans MS" w:cs="Tahoma"/>
          <w:i/>
        </w:rPr>
        <w:t xml:space="preserve">Holy </w:t>
      </w:r>
      <w:smartTag w:uri="urn:schemas-microsoft-com:office:smarttags" w:element="PlaceName">
        <w:r w:rsidRPr="009731D7">
          <w:rPr>
            <w:rFonts w:ascii="Comic Sans MS" w:hAnsi="Comic Sans MS" w:cs="Tahoma"/>
            <w:i/>
          </w:rPr>
          <w:t>Family</w:t>
        </w:r>
      </w:smartTag>
      <w:r w:rsidRPr="009731D7">
        <w:rPr>
          <w:rFonts w:ascii="Comic Sans MS" w:hAnsi="Comic Sans MS" w:cs="Tahoma"/>
          <w:i/>
        </w:rPr>
        <w:t xml:space="preserve"> </w:t>
      </w:r>
      <w:smartTag w:uri="urn:schemas-microsoft-com:office:smarttags" w:element="PlaceName">
        <w:r w:rsidRPr="009731D7">
          <w:rPr>
            <w:rFonts w:ascii="Comic Sans MS" w:hAnsi="Comic Sans MS" w:cs="Tahoma"/>
            <w:i/>
          </w:rPr>
          <w:t>Catholic</w:t>
        </w:r>
      </w:smartTag>
      <w:r w:rsidRPr="009731D7">
        <w:rPr>
          <w:rFonts w:ascii="Comic Sans MS" w:hAnsi="Comic Sans MS" w:cs="Tahoma"/>
          <w:i/>
        </w:rPr>
        <w:t xml:space="preserve"> </w:t>
      </w:r>
      <w:smartTag w:uri="urn:schemas-microsoft-com:office:smarttags" w:element="PlaceType">
        <w:r w:rsidRPr="009731D7">
          <w:rPr>
            <w:rFonts w:ascii="Comic Sans MS" w:hAnsi="Comic Sans MS" w:cs="Tahoma"/>
            <w:i/>
          </w:rPr>
          <w:t>Primary School</w:t>
        </w:r>
      </w:smartTag>
    </w:p>
    <w:p w:rsidR="00E1140C" w:rsidRPr="009731D7" w:rsidRDefault="00E1140C" w:rsidP="00E1140C">
      <w:pPr>
        <w:ind w:left="-709" w:right="-5"/>
        <w:jc w:val="right"/>
        <w:rPr>
          <w:rFonts w:ascii="Comic Sans MS" w:hAnsi="Comic Sans MS" w:cs="Tahoma"/>
          <w:i/>
        </w:rPr>
      </w:pPr>
      <w:r>
        <w:rPr>
          <w:rFonts w:ascii="Comic Sans MS" w:hAnsi="Comic Sans MS" w:cs="Tahoma"/>
          <w:i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-832485</wp:posOffset>
            </wp:positionV>
            <wp:extent cx="2667000" cy="1943100"/>
            <wp:effectExtent l="19050" t="0" r="0" b="0"/>
            <wp:wrapTight wrapText="bothSides">
              <wp:wrapPolygon edited="0">
                <wp:start x="-154" y="0"/>
                <wp:lineTo x="-154" y="21388"/>
                <wp:lineTo x="21600" y="21388"/>
                <wp:lineTo x="21600" y="0"/>
                <wp:lineTo x="-154" y="0"/>
              </wp:wrapPolygon>
            </wp:wrapTight>
            <wp:docPr id="2" name="Picture 2" descr="DSC_0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3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Street">
        <w:smartTag w:uri="urn:schemas-microsoft-com:office:smarttags" w:element="address">
          <w:r w:rsidRPr="009731D7">
            <w:rPr>
              <w:rFonts w:ascii="Comic Sans MS" w:hAnsi="Comic Sans MS" w:cs="Tahoma"/>
              <w:i/>
            </w:rPr>
            <w:t>Hall Lane</w:t>
          </w:r>
        </w:smartTag>
      </w:smartTag>
    </w:p>
    <w:p w:rsidR="00E1140C" w:rsidRPr="009731D7" w:rsidRDefault="00E1140C" w:rsidP="00E1140C">
      <w:pPr>
        <w:ind w:left="-709" w:right="-5"/>
        <w:jc w:val="right"/>
        <w:rPr>
          <w:rFonts w:ascii="Comic Sans MS" w:hAnsi="Comic Sans MS" w:cs="Tahoma"/>
          <w:i/>
        </w:rPr>
      </w:pPr>
      <w:r w:rsidRPr="009731D7">
        <w:rPr>
          <w:rFonts w:ascii="Comic Sans MS" w:hAnsi="Comic Sans MS" w:cs="Tahoma"/>
          <w:i/>
        </w:rPr>
        <w:t>Cronton</w:t>
      </w:r>
    </w:p>
    <w:p w:rsidR="00E1140C" w:rsidRPr="009731D7" w:rsidRDefault="00E1140C" w:rsidP="00E1140C">
      <w:pPr>
        <w:ind w:left="-709" w:right="-5"/>
        <w:jc w:val="right"/>
        <w:rPr>
          <w:rFonts w:ascii="Comic Sans MS" w:hAnsi="Comic Sans MS" w:cs="Tahoma"/>
          <w:i/>
        </w:rPr>
      </w:pPr>
      <w:smartTag w:uri="urn:schemas-microsoft-com:office:smarttags" w:element="City">
        <w:smartTag w:uri="urn:schemas-microsoft-com:office:smarttags" w:element="place">
          <w:r w:rsidRPr="009731D7">
            <w:rPr>
              <w:rFonts w:ascii="Comic Sans MS" w:hAnsi="Comic Sans MS" w:cs="Tahoma"/>
              <w:i/>
            </w:rPr>
            <w:t>Cheshire</w:t>
          </w:r>
        </w:smartTag>
      </w:smartTag>
    </w:p>
    <w:p w:rsidR="00E1140C" w:rsidRPr="009731D7" w:rsidRDefault="00E1140C" w:rsidP="00E1140C">
      <w:pPr>
        <w:ind w:left="-709" w:right="-5"/>
        <w:jc w:val="right"/>
        <w:rPr>
          <w:rFonts w:ascii="Comic Sans MS" w:hAnsi="Comic Sans MS" w:cs="Tahoma"/>
          <w:i/>
        </w:rPr>
      </w:pPr>
      <w:r w:rsidRPr="009731D7">
        <w:rPr>
          <w:rFonts w:ascii="Comic Sans MS" w:hAnsi="Comic Sans MS" w:cs="Tahoma"/>
          <w:i/>
        </w:rPr>
        <w:t xml:space="preserve">WA8 5DW </w:t>
      </w:r>
    </w:p>
    <w:p w:rsidR="00E1140C" w:rsidRPr="007649B7" w:rsidRDefault="00E1140C" w:rsidP="00E1140C">
      <w:pPr>
        <w:ind w:left="-709" w:right="-5"/>
        <w:jc w:val="right"/>
        <w:rPr>
          <w:rFonts w:ascii="Comic Sans MS" w:hAnsi="Comic Sans MS" w:cs="Tahoma"/>
          <w:i/>
          <w:sz w:val="20"/>
          <w:szCs w:val="20"/>
        </w:rPr>
      </w:pPr>
      <w:r w:rsidRPr="007649B7">
        <w:rPr>
          <w:rFonts w:ascii="Comic Sans MS" w:hAnsi="Comic Sans MS" w:cs="Tahoma"/>
          <w:i/>
          <w:sz w:val="20"/>
          <w:szCs w:val="20"/>
        </w:rPr>
        <w:t xml:space="preserve">Tel: 0151 424 3926 </w:t>
      </w:r>
    </w:p>
    <w:p w:rsidR="00E1140C" w:rsidRPr="007649B7" w:rsidRDefault="00E1140C" w:rsidP="00E1140C">
      <w:pPr>
        <w:ind w:left="-709" w:right="-5"/>
        <w:jc w:val="right"/>
        <w:rPr>
          <w:rFonts w:ascii="Comic Sans MS" w:hAnsi="Comic Sans MS" w:cs="Tahoma"/>
          <w:i/>
          <w:sz w:val="20"/>
          <w:szCs w:val="20"/>
        </w:rPr>
      </w:pPr>
      <w:r w:rsidRPr="007649B7">
        <w:rPr>
          <w:rFonts w:ascii="Comic Sans MS" w:hAnsi="Comic Sans MS" w:cs="Tahoma"/>
          <w:i/>
          <w:sz w:val="20"/>
          <w:szCs w:val="20"/>
        </w:rPr>
        <w:t>Fax: 0151 420 3177</w:t>
      </w:r>
    </w:p>
    <w:p w:rsidR="00E1140C" w:rsidRPr="007649B7" w:rsidRDefault="00E1140C" w:rsidP="00E1140C">
      <w:pPr>
        <w:ind w:left="-709" w:right="-5"/>
        <w:jc w:val="right"/>
        <w:rPr>
          <w:rFonts w:ascii="Comic Sans MS" w:hAnsi="Comic Sans MS" w:cs="Tahoma"/>
          <w:i/>
          <w:sz w:val="20"/>
          <w:szCs w:val="20"/>
        </w:rPr>
      </w:pPr>
      <w:r w:rsidRPr="007649B7">
        <w:rPr>
          <w:rFonts w:ascii="Comic Sans MS" w:hAnsi="Comic Sans MS" w:cs="Tahoma"/>
          <w:i/>
          <w:sz w:val="20"/>
          <w:szCs w:val="20"/>
        </w:rPr>
        <w:t xml:space="preserve">Email: </w:t>
      </w:r>
      <w:hyperlink r:id="rId5" w:history="1">
        <w:r w:rsidRPr="007649B7">
          <w:rPr>
            <w:rStyle w:val="Hyperlink"/>
            <w:rFonts w:ascii="Comic Sans MS" w:eastAsia="Calibri" w:hAnsi="Comic Sans MS" w:cs="Tahoma"/>
            <w:i/>
            <w:sz w:val="20"/>
            <w:szCs w:val="20"/>
          </w:rPr>
          <w:t>holyfamilycronton@knowsley.gov.uk</w:t>
        </w:r>
      </w:hyperlink>
    </w:p>
    <w:p w:rsidR="00E1140C" w:rsidRPr="007649B7" w:rsidRDefault="00E1140C" w:rsidP="00E1140C">
      <w:pPr>
        <w:ind w:left="-709" w:right="-5"/>
        <w:jc w:val="right"/>
        <w:rPr>
          <w:rFonts w:ascii="Comic Sans MS" w:hAnsi="Comic Sans MS" w:cs="Tahoma"/>
          <w:i/>
          <w:sz w:val="20"/>
          <w:szCs w:val="20"/>
        </w:rPr>
      </w:pPr>
      <w:r w:rsidRPr="007649B7">
        <w:rPr>
          <w:rFonts w:ascii="Comic Sans MS" w:hAnsi="Comic Sans MS" w:cs="Tahoma"/>
          <w:i/>
          <w:sz w:val="20"/>
          <w:szCs w:val="20"/>
        </w:rPr>
        <w:t xml:space="preserve">Web: </w:t>
      </w:r>
      <w:hyperlink r:id="rId6" w:history="1">
        <w:r w:rsidR="001E2B46" w:rsidRPr="006336C4">
          <w:rPr>
            <w:rStyle w:val="Hyperlink"/>
            <w:rFonts w:ascii="Comic Sans MS" w:eastAsia="Calibri" w:hAnsi="Comic Sans MS" w:cs="Tahoma"/>
            <w:i/>
            <w:sz w:val="20"/>
            <w:szCs w:val="20"/>
          </w:rPr>
          <w:t>www.holyfamilycronton.co.uk</w:t>
        </w:r>
      </w:hyperlink>
      <w:r w:rsidR="001E2B46">
        <w:rPr>
          <w:rFonts w:ascii="Comic Sans MS" w:eastAsia="Calibri" w:hAnsi="Comic Sans MS" w:cs="Tahoma"/>
          <w:i/>
          <w:sz w:val="20"/>
          <w:szCs w:val="20"/>
        </w:rPr>
        <w:t xml:space="preserve"> </w:t>
      </w:r>
    </w:p>
    <w:p w:rsidR="00E1140C" w:rsidRPr="007649B7" w:rsidRDefault="00E1140C" w:rsidP="00E1140C">
      <w:pPr>
        <w:ind w:left="-709" w:right="-5"/>
        <w:jc w:val="right"/>
        <w:rPr>
          <w:rFonts w:ascii="Comic Sans MS" w:hAnsi="Comic Sans MS" w:cs="Tahoma"/>
          <w:i/>
          <w:sz w:val="20"/>
          <w:szCs w:val="20"/>
        </w:rPr>
      </w:pPr>
      <w:proofErr w:type="spellStart"/>
      <w:r w:rsidRPr="007649B7">
        <w:rPr>
          <w:rFonts w:ascii="Comic Sans MS" w:hAnsi="Comic Sans MS" w:cs="Tahoma"/>
          <w:i/>
          <w:sz w:val="20"/>
          <w:szCs w:val="20"/>
        </w:rPr>
        <w:t>Headteacher</w:t>
      </w:r>
      <w:proofErr w:type="spellEnd"/>
      <w:r w:rsidRPr="007649B7">
        <w:rPr>
          <w:rFonts w:ascii="Comic Sans MS" w:hAnsi="Comic Sans MS" w:cs="Tahoma"/>
          <w:i/>
          <w:sz w:val="20"/>
          <w:szCs w:val="20"/>
        </w:rPr>
        <w:t>: Mrs J Cook-Hannah</w:t>
      </w:r>
    </w:p>
    <w:p w:rsidR="00E1140C" w:rsidRPr="007649B7" w:rsidRDefault="000C57C3" w:rsidP="00E1140C">
      <w:pPr>
        <w:ind w:left="-709" w:right="-5"/>
        <w:jc w:val="right"/>
        <w:rPr>
          <w:rFonts w:ascii="Comic Sans MS" w:hAnsi="Comic Sans MS" w:cs="Tahoma"/>
          <w:i/>
          <w:sz w:val="20"/>
          <w:szCs w:val="20"/>
        </w:rPr>
      </w:pPr>
      <w:r>
        <w:rPr>
          <w:rFonts w:ascii="Comic Sans MS" w:hAnsi="Comic Sans MS" w:cs="Tahoma"/>
          <w:i/>
          <w:sz w:val="20"/>
          <w:szCs w:val="20"/>
        </w:rPr>
        <w:t>Chair of Governors: Mrs M</w:t>
      </w:r>
      <w:r w:rsidR="00E1140C" w:rsidRPr="007649B7">
        <w:rPr>
          <w:rFonts w:ascii="Comic Sans MS" w:hAnsi="Comic Sans MS" w:cs="Tahoma"/>
          <w:i/>
          <w:sz w:val="20"/>
          <w:szCs w:val="20"/>
        </w:rPr>
        <w:t xml:space="preserve"> Raymond</w:t>
      </w:r>
    </w:p>
    <w:p w:rsidR="00E1140C" w:rsidRPr="007649B7" w:rsidRDefault="00E1140C" w:rsidP="00E1140C">
      <w:pPr>
        <w:ind w:left="-709" w:right="480"/>
        <w:rPr>
          <w:rFonts w:ascii="Comic Sans MS" w:hAnsi="Comic Sans MS" w:cs="Tahoma"/>
          <w:sz w:val="20"/>
          <w:szCs w:val="20"/>
        </w:rPr>
      </w:pPr>
    </w:p>
    <w:p w:rsidR="00E1140C" w:rsidRPr="009731D7" w:rsidRDefault="00E1140C" w:rsidP="00E1140C">
      <w:pPr>
        <w:ind w:left="-709" w:right="480"/>
        <w:rPr>
          <w:rFonts w:ascii="Comic Sans MS" w:hAnsi="Comic Sans MS" w:cs="Tahoma"/>
        </w:rPr>
      </w:pPr>
      <w:r w:rsidRPr="009731D7">
        <w:rPr>
          <w:rFonts w:ascii="Comic Sans MS" w:hAnsi="Comic Sans MS" w:cs="Tahoma"/>
        </w:rPr>
        <w:t>Dear Parents and Carers</w:t>
      </w:r>
      <w:r>
        <w:rPr>
          <w:rFonts w:ascii="Comic Sans MS" w:hAnsi="Comic Sans MS" w:cs="Tahoma"/>
        </w:rPr>
        <w:t>,</w:t>
      </w:r>
    </w:p>
    <w:p w:rsidR="00E1140C" w:rsidRPr="009731D7" w:rsidRDefault="00E1140C" w:rsidP="00E1140C">
      <w:pPr>
        <w:ind w:left="-709" w:right="480"/>
        <w:rPr>
          <w:rFonts w:ascii="Comic Sans MS" w:hAnsi="Comic Sans MS" w:cs="Tahoma"/>
        </w:rPr>
      </w:pPr>
    </w:p>
    <w:p w:rsidR="00E1140C" w:rsidRPr="009731D7" w:rsidRDefault="00E1140C" w:rsidP="00E1140C">
      <w:pPr>
        <w:ind w:left="-709" w:right="480"/>
        <w:rPr>
          <w:rFonts w:ascii="Comic Sans MS" w:hAnsi="Comic Sans MS" w:cs="Tahoma"/>
          <w:b/>
        </w:rPr>
      </w:pPr>
      <w:r w:rsidRPr="009731D7">
        <w:rPr>
          <w:rFonts w:ascii="Comic Sans MS" w:hAnsi="Comic Sans MS" w:cs="Tahoma"/>
          <w:b/>
        </w:rPr>
        <w:t>Welcome to Holy Family School</w:t>
      </w:r>
      <w:r>
        <w:rPr>
          <w:rFonts w:ascii="Comic Sans MS" w:hAnsi="Comic Sans MS" w:cs="Tahoma"/>
          <w:b/>
        </w:rPr>
        <w:t xml:space="preserve"> website</w:t>
      </w:r>
    </w:p>
    <w:p w:rsidR="00E1140C" w:rsidRPr="009731D7" w:rsidRDefault="00E1140C" w:rsidP="002F1181">
      <w:pPr>
        <w:tabs>
          <w:tab w:val="left" w:pos="10075"/>
        </w:tabs>
        <w:spacing w:before="120"/>
        <w:ind w:left="-709"/>
        <w:rPr>
          <w:rFonts w:ascii="Comic Sans MS" w:hAnsi="Comic Sans MS" w:cs="Tahoma"/>
        </w:rPr>
      </w:pPr>
      <w:r w:rsidRPr="009731D7">
        <w:rPr>
          <w:rFonts w:ascii="Comic Sans MS" w:hAnsi="Comic Sans MS" w:cs="Tahoma"/>
        </w:rPr>
        <w:t>Holy Family School is a</w:t>
      </w:r>
      <w:r>
        <w:rPr>
          <w:rFonts w:ascii="Comic Sans MS" w:hAnsi="Comic Sans MS" w:cs="Tahoma"/>
        </w:rPr>
        <w:t>n ‘outstanding’</w:t>
      </w:r>
      <w:r w:rsidRPr="009731D7">
        <w:rPr>
          <w:rFonts w:ascii="Comic Sans MS" w:hAnsi="Comic Sans MS" w:cs="Tahoma"/>
        </w:rPr>
        <w:t xml:space="preserve"> Catholic School </w:t>
      </w:r>
      <w:r>
        <w:rPr>
          <w:rFonts w:ascii="Comic Sans MS" w:hAnsi="Comic Sans MS" w:cs="Tahoma"/>
        </w:rPr>
        <w:t xml:space="preserve">as judged by our last </w:t>
      </w:r>
      <w:proofErr w:type="spellStart"/>
      <w:r>
        <w:rPr>
          <w:rFonts w:ascii="Comic Sans MS" w:hAnsi="Comic Sans MS" w:cs="Tahoma"/>
        </w:rPr>
        <w:t>Ofsted</w:t>
      </w:r>
      <w:proofErr w:type="spellEnd"/>
      <w:r>
        <w:rPr>
          <w:rFonts w:ascii="Comic Sans MS" w:hAnsi="Comic Sans MS" w:cs="Tahoma"/>
        </w:rPr>
        <w:t xml:space="preserve"> Inspection in September 2011 and our Religious Education Inspection in November 2011 by Liverpool Archdiocese.</w:t>
      </w:r>
    </w:p>
    <w:p w:rsidR="007649B7" w:rsidRDefault="00E1140C" w:rsidP="002F1181">
      <w:pPr>
        <w:tabs>
          <w:tab w:val="left" w:pos="10075"/>
        </w:tabs>
        <w:spacing w:before="120"/>
        <w:ind w:left="-709"/>
        <w:rPr>
          <w:rFonts w:ascii="Comic Sans MS" w:hAnsi="Comic Sans MS" w:cs="Tahoma"/>
        </w:rPr>
      </w:pPr>
      <w:r w:rsidRPr="009731D7">
        <w:rPr>
          <w:rFonts w:ascii="Comic Sans MS" w:hAnsi="Comic Sans MS" w:cs="Tahoma"/>
        </w:rPr>
        <w:t xml:space="preserve">I hope the information contained in this </w:t>
      </w:r>
      <w:r>
        <w:rPr>
          <w:rFonts w:ascii="Comic Sans MS" w:hAnsi="Comic Sans MS" w:cs="Tahoma"/>
        </w:rPr>
        <w:t>website</w:t>
      </w:r>
      <w:r w:rsidRPr="009731D7">
        <w:rPr>
          <w:rFonts w:ascii="Comic Sans MS" w:hAnsi="Comic Sans MS" w:cs="Tahoma"/>
        </w:rPr>
        <w:t xml:space="preserve"> provides you with a good insight into Holy Family School: our ethos, our aims and our vision. </w:t>
      </w:r>
    </w:p>
    <w:p w:rsidR="00E1140C" w:rsidRPr="009731D7" w:rsidRDefault="007649B7" w:rsidP="002F1181">
      <w:pPr>
        <w:tabs>
          <w:tab w:val="left" w:pos="10075"/>
        </w:tabs>
        <w:spacing w:before="120"/>
        <w:ind w:left="-709"/>
        <w:rPr>
          <w:rFonts w:ascii="Comic Sans MS" w:hAnsi="Comic Sans MS" w:cs="Tahoma"/>
        </w:rPr>
      </w:pPr>
      <w:r>
        <w:rPr>
          <w:rFonts w:ascii="Comic Sans MS" w:hAnsi="Comic Sans MS" w:cs="Tahoma"/>
        </w:rPr>
        <w:t>At Holy Family, w</w:t>
      </w:r>
      <w:r w:rsidR="00E1140C" w:rsidRPr="009731D7">
        <w:rPr>
          <w:rFonts w:ascii="Comic Sans MS" w:hAnsi="Comic Sans MS" w:cs="Tahoma"/>
        </w:rPr>
        <w:t xml:space="preserve">e </w:t>
      </w:r>
      <w:r w:rsidR="00E1140C">
        <w:rPr>
          <w:rFonts w:ascii="Comic Sans MS" w:hAnsi="Comic Sans MS" w:cs="Tahoma"/>
        </w:rPr>
        <w:t>strive to develop</w:t>
      </w:r>
      <w:r w:rsidR="00E1140C" w:rsidRPr="009731D7">
        <w:rPr>
          <w:rFonts w:ascii="Comic Sans MS" w:hAnsi="Comic Sans MS" w:cs="Tahoma"/>
        </w:rPr>
        <w:t xml:space="preserve"> a true partnership </w:t>
      </w:r>
      <w:r w:rsidR="00E1140C">
        <w:rPr>
          <w:rFonts w:ascii="Comic Sans MS" w:hAnsi="Comic Sans MS" w:cs="Tahoma"/>
        </w:rPr>
        <w:t>with all our parents and carers</w:t>
      </w:r>
      <w:r>
        <w:rPr>
          <w:rFonts w:ascii="Comic Sans MS" w:hAnsi="Comic Sans MS" w:cs="Tahoma"/>
        </w:rPr>
        <w:t xml:space="preserve"> </w:t>
      </w:r>
      <w:r w:rsidR="00E1140C" w:rsidRPr="009731D7">
        <w:rPr>
          <w:rFonts w:ascii="Comic Sans MS" w:hAnsi="Comic Sans MS" w:cs="Tahoma"/>
        </w:rPr>
        <w:t xml:space="preserve">– a relationship of mutual trust and respect. In this relationship we </w:t>
      </w:r>
      <w:r>
        <w:rPr>
          <w:rFonts w:ascii="Comic Sans MS" w:hAnsi="Comic Sans MS" w:cs="Tahoma"/>
        </w:rPr>
        <w:t>work closely with our parents to</w:t>
      </w:r>
      <w:r w:rsidR="00E1140C" w:rsidRPr="009731D7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develop the very best in</w:t>
      </w:r>
      <w:r w:rsidR="00E1140C" w:rsidRPr="009731D7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>all our</w:t>
      </w:r>
      <w:r w:rsidR="00E1140C" w:rsidRPr="009731D7">
        <w:rPr>
          <w:rFonts w:ascii="Comic Sans MS" w:hAnsi="Comic Sans MS" w:cs="Tahoma"/>
        </w:rPr>
        <w:t xml:space="preserve"> child</w:t>
      </w:r>
      <w:r>
        <w:rPr>
          <w:rFonts w:ascii="Comic Sans MS" w:hAnsi="Comic Sans MS" w:cs="Tahoma"/>
        </w:rPr>
        <w:t>ren;</w:t>
      </w:r>
      <w:r w:rsidR="00E1140C" w:rsidRPr="009731D7">
        <w:rPr>
          <w:rFonts w:ascii="Comic Sans MS" w:hAnsi="Comic Sans MS" w:cs="Tahoma"/>
        </w:rPr>
        <w:t xml:space="preserve"> to discover their talents and to help them develop to the fullest.</w:t>
      </w:r>
    </w:p>
    <w:p w:rsidR="00E1140C" w:rsidRPr="009731D7" w:rsidRDefault="00E1140C" w:rsidP="002F1181">
      <w:pPr>
        <w:tabs>
          <w:tab w:val="left" w:pos="10075"/>
        </w:tabs>
        <w:spacing w:before="120"/>
        <w:ind w:left="-709"/>
        <w:rPr>
          <w:rFonts w:ascii="Comic Sans MS" w:hAnsi="Comic Sans MS" w:cs="Tahoma"/>
        </w:rPr>
      </w:pPr>
      <w:r>
        <w:rPr>
          <w:rFonts w:ascii="Comic Sans MS" w:hAnsi="Comic Sans MS" w:cs="Tahoma"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862965</wp:posOffset>
            </wp:positionV>
            <wp:extent cx="1463675" cy="2286000"/>
            <wp:effectExtent l="19050" t="19050" r="22225" b="19050"/>
            <wp:wrapTight wrapText="bothSides">
              <wp:wrapPolygon edited="0">
                <wp:start x="-281" y="-180"/>
                <wp:lineTo x="-281" y="21780"/>
                <wp:lineTo x="21928" y="21780"/>
                <wp:lineTo x="21928" y="-180"/>
                <wp:lineTo x="-281" y="-180"/>
              </wp:wrapPolygon>
            </wp:wrapTight>
            <wp:docPr id="3" name="Picture 3" descr="DSC_0224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224 selec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2286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31D7">
        <w:rPr>
          <w:rFonts w:ascii="Comic Sans MS" w:hAnsi="Comic Sans MS" w:cs="Tahoma"/>
        </w:rPr>
        <w:t xml:space="preserve">We work extremely hard to provide </w:t>
      </w:r>
      <w:r w:rsidR="007649B7">
        <w:rPr>
          <w:rFonts w:ascii="Comic Sans MS" w:hAnsi="Comic Sans MS" w:cs="Tahoma"/>
        </w:rPr>
        <w:t>our</w:t>
      </w:r>
      <w:r w:rsidRPr="009731D7">
        <w:rPr>
          <w:rFonts w:ascii="Comic Sans MS" w:hAnsi="Comic Sans MS" w:cs="Tahoma"/>
        </w:rPr>
        <w:t xml:space="preserve"> child</w:t>
      </w:r>
      <w:r w:rsidR="007649B7">
        <w:rPr>
          <w:rFonts w:ascii="Comic Sans MS" w:hAnsi="Comic Sans MS" w:cs="Tahoma"/>
        </w:rPr>
        <w:t>ren</w:t>
      </w:r>
      <w:r w:rsidRPr="009731D7">
        <w:rPr>
          <w:rFonts w:ascii="Comic Sans MS" w:hAnsi="Comic Sans MS" w:cs="Tahoma"/>
        </w:rPr>
        <w:t xml:space="preserve"> with a stimulating, broad, enriching curriculum; one that helps to prepare them for their future. We want children to want to come to school; to enjoy learning; to develop confidence – to be happy! </w:t>
      </w:r>
      <w:r w:rsidR="007649B7">
        <w:rPr>
          <w:rFonts w:ascii="Comic Sans MS" w:hAnsi="Comic Sans MS" w:cs="Tahoma"/>
        </w:rPr>
        <w:t xml:space="preserve"> </w:t>
      </w:r>
      <w:proofErr w:type="gramStart"/>
      <w:r w:rsidRPr="008C7E6B">
        <w:rPr>
          <w:rFonts w:ascii="Comic Sans MS" w:hAnsi="Comic Sans MS" w:cs="Tahoma"/>
        </w:rPr>
        <w:t>Staff</w:t>
      </w:r>
      <w:r>
        <w:rPr>
          <w:rFonts w:ascii="Comic Sans MS" w:hAnsi="Comic Sans MS" w:cs="Tahoma"/>
        </w:rPr>
        <w:t xml:space="preserve"> </w:t>
      </w:r>
      <w:r w:rsidRPr="009731D7">
        <w:rPr>
          <w:rFonts w:ascii="Comic Sans MS" w:hAnsi="Comic Sans MS" w:cs="Tahoma"/>
        </w:rPr>
        <w:t>throughout the school, place a huge emphasis on Personal, Social and Emotional Development.</w:t>
      </w:r>
      <w:proofErr w:type="gramEnd"/>
    </w:p>
    <w:p w:rsidR="007649B7" w:rsidRDefault="002F1181" w:rsidP="002F1181">
      <w:pPr>
        <w:tabs>
          <w:tab w:val="left" w:pos="10075"/>
        </w:tabs>
        <w:spacing w:before="120"/>
        <w:ind w:left="-709"/>
        <w:rPr>
          <w:rFonts w:ascii="Comic Sans MS" w:hAnsi="Comic Sans MS" w:cs="Tahoma"/>
        </w:rPr>
      </w:pPr>
      <w:r>
        <w:rPr>
          <w:rFonts w:ascii="Comic Sans MS" w:hAnsi="Comic Sans MS" w:cs="Tahoma"/>
        </w:rPr>
        <w:t>If you would like to visit the school, w</w:t>
      </w:r>
      <w:r w:rsidR="00E1140C" w:rsidRPr="009731D7">
        <w:rPr>
          <w:rFonts w:ascii="Comic Sans MS" w:hAnsi="Comic Sans MS" w:cs="Tahoma"/>
        </w:rPr>
        <w:t xml:space="preserve">e </w:t>
      </w:r>
      <w:r w:rsidR="007649B7">
        <w:rPr>
          <w:rFonts w:ascii="Comic Sans MS" w:hAnsi="Comic Sans MS" w:cs="Tahoma"/>
        </w:rPr>
        <w:t xml:space="preserve">have an ‘Open Evening’ every year when prospective parents are very welcome </w:t>
      </w:r>
      <w:r>
        <w:rPr>
          <w:rFonts w:ascii="Comic Sans MS" w:hAnsi="Comic Sans MS" w:cs="Tahoma"/>
        </w:rPr>
        <w:t>to visit</w:t>
      </w:r>
      <w:r w:rsidR="007649B7">
        <w:rPr>
          <w:rFonts w:ascii="Comic Sans MS" w:hAnsi="Comic Sans MS" w:cs="Tahoma"/>
        </w:rPr>
        <w:t xml:space="preserve">. Parents / Carers are also welcome to visit the school outside of our Opening Evening.  </w:t>
      </w:r>
      <w:r>
        <w:rPr>
          <w:rFonts w:ascii="Comic Sans MS" w:hAnsi="Comic Sans MS" w:cs="Tahoma"/>
        </w:rPr>
        <w:t xml:space="preserve">Please contact the school and speak to Mrs </w:t>
      </w:r>
      <w:proofErr w:type="spellStart"/>
      <w:r>
        <w:rPr>
          <w:rFonts w:ascii="Comic Sans MS" w:hAnsi="Comic Sans MS" w:cs="Tahoma"/>
        </w:rPr>
        <w:t>Glanvill</w:t>
      </w:r>
      <w:proofErr w:type="spellEnd"/>
      <w:r>
        <w:rPr>
          <w:rFonts w:ascii="Comic Sans MS" w:hAnsi="Comic Sans MS" w:cs="Tahoma"/>
        </w:rPr>
        <w:t xml:space="preserve"> or Mrs Campbell who will be only too happy to arrange an appointment.</w:t>
      </w:r>
    </w:p>
    <w:p w:rsidR="00E1140C" w:rsidRPr="009731D7" w:rsidRDefault="007649B7" w:rsidP="002F1181">
      <w:pPr>
        <w:tabs>
          <w:tab w:val="left" w:pos="10075"/>
        </w:tabs>
        <w:spacing w:before="120"/>
        <w:ind w:left="-709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I </w:t>
      </w:r>
      <w:r w:rsidR="00E1140C" w:rsidRPr="009731D7">
        <w:rPr>
          <w:rFonts w:ascii="Comic Sans MS" w:hAnsi="Comic Sans MS" w:cs="Tahoma"/>
        </w:rPr>
        <w:t>look forward to welcoming you and your child into ‘Our Family’ as we embark on what we hope is a long and happy journey.</w:t>
      </w:r>
    </w:p>
    <w:p w:rsidR="000C57C3" w:rsidRDefault="000C57C3" w:rsidP="002F1181">
      <w:pPr>
        <w:tabs>
          <w:tab w:val="left" w:pos="10075"/>
        </w:tabs>
        <w:spacing w:line="360" w:lineRule="auto"/>
        <w:ind w:left="-709" w:right="-5"/>
        <w:rPr>
          <w:rFonts w:ascii="Comic Sans MS" w:hAnsi="Comic Sans MS" w:cs="Tahoma"/>
        </w:rPr>
      </w:pPr>
    </w:p>
    <w:p w:rsidR="00E1140C" w:rsidRPr="009731D7" w:rsidRDefault="00E1140C" w:rsidP="002F1181">
      <w:pPr>
        <w:tabs>
          <w:tab w:val="left" w:pos="10075"/>
        </w:tabs>
        <w:spacing w:line="360" w:lineRule="auto"/>
        <w:ind w:left="-709" w:right="-5"/>
        <w:rPr>
          <w:rFonts w:ascii="Comic Sans MS" w:hAnsi="Comic Sans MS" w:cs="Tahoma"/>
        </w:rPr>
      </w:pPr>
      <w:r w:rsidRPr="009731D7">
        <w:rPr>
          <w:rFonts w:ascii="Comic Sans MS" w:hAnsi="Comic Sans MS" w:cs="Tahoma"/>
        </w:rPr>
        <w:t xml:space="preserve">Yours sincerely                                                                          </w:t>
      </w:r>
    </w:p>
    <w:p w:rsidR="00E1140C" w:rsidRPr="009731D7" w:rsidRDefault="000C57C3" w:rsidP="002F1181">
      <w:pPr>
        <w:tabs>
          <w:tab w:val="left" w:pos="10075"/>
        </w:tabs>
        <w:spacing w:line="360" w:lineRule="auto"/>
        <w:ind w:left="-709" w:right="-5"/>
        <w:rPr>
          <w:rFonts w:ascii="Comic Sans MS" w:hAnsi="Comic Sans MS" w:cs="Tahoma"/>
        </w:rPr>
      </w:pPr>
      <w:r w:rsidRPr="000C57C3">
        <w:rPr>
          <w:rFonts w:ascii="Comic Sans MS" w:hAnsi="Comic Sans MS" w:cs="Tahoma"/>
        </w:rPr>
        <w:drawing>
          <wp:inline distT="0" distB="0" distL="0" distR="0">
            <wp:extent cx="1743075" cy="3429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76" t="70954" r="50576" b="23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7C3" w:rsidRDefault="00862636" w:rsidP="000C57C3">
      <w:pPr>
        <w:tabs>
          <w:tab w:val="left" w:pos="10075"/>
        </w:tabs>
        <w:ind w:left="-709" w:right="-6"/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Mrs </w:t>
      </w:r>
      <w:r w:rsidR="000C57C3">
        <w:rPr>
          <w:rFonts w:ascii="Comic Sans MS" w:hAnsi="Comic Sans MS" w:cs="Tahoma"/>
        </w:rPr>
        <w:t xml:space="preserve">J. </w:t>
      </w:r>
      <w:r w:rsidR="00E1140C" w:rsidRPr="009731D7">
        <w:rPr>
          <w:rFonts w:ascii="Comic Sans MS" w:hAnsi="Comic Sans MS" w:cs="Tahoma"/>
        </w:rPr>
        <w:t>Cook-Hannah</w:t>
      </w:r>
    </w:p>
    <w:p w:rsidR="00E1140C" w:rsidRPr="009731D7" w:rsidRDefault="00E1140C" w:rsidP="000C57C3">
      <w:pPr>
        <w:tabs>
          <w:tab w:val="left" w:pos="10075"/>
        </w:tabs>
        <w:ind w:left="-709" w:right="-6"/>
        <w:rPr>
          <w:rFonts w:ascii="Comic Sans MS" w:hAnsi="Comic Sans MS" w:cs="Tahoma"/>
        </w:rPr>
      </w:pPr>
      <w:proofErr w:type="spellStart"/>
      <w:r w:rsidRPr="009731D7">
        <w:rPr>
          <w:rFonts w:ascii="Comic Sans MS" w:hAnsi="Comic Sans MS" w:cs="Tahoma"/>
        </w:rPr>
        <w:t>Headteacher</w:t>
      </w:r>
      <w:proofErr w:type="spellEnd"/>
    </w:p>
    <w:p w:rsidR="00E1140C" w:rsidRDefault="00E1140C" w:rsidP="002F1181">
      <w:pPr>
        <w:ind w:left="-709"/>
      </w:pPr>
    </w:p>
    <w:sectPr w:rsidR="00E1140C" w:rsidSect="00E1140C">
      <w:pgSz w:w="11906" w:h="16838"/>
      <w:pgMar w:top="426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1140C"/>
    <w:rsid w:val="00074BAF"/>
    <w:rsid w:val="000B6386"/>
    <w:rsid w:val="000C57C3"/>
    <w:rsid w:val="001B5B13"/>
    <w:rsid w:val="001E1D97"/>
    <w:rsid w:val="001E2B46"/>
    <w:rsid w:val="002005F0"/>
    <w:rsid w:val="002F1181"/>
    <w:rsid w:val="004E0A43"/>
    <w:rsid w:val="00502B9C"/>
    <w:rsid w:val="00530958"/>
    <w:rsid w:val="006F38AE"/>
    <w:rsid w:val="0072545C"/>
    <w:rsid w:val="00751F32"/>
    <w:rsid w:val="007649B7"/>
    <w:rsid w:val="007930CF"/>
    <w:rsid w:val="00862636"/>
    <w:rsid w:val="0094522F"/>
    <w:rsid w:val="009E7CBB"/>
    <w:rsid w:val="009F4EDE"/>
    <w:rsid w:val="00A07C65"/>
    <w:rsid w:val="00AD154D"/>
    <w:rsid w:val="00B95FD9"/>
    <w:rsid w:val="00D46EB1"/>
    <w:rsid w:val="00E1140C"/>
    <w:rsid w:val="00E86BCA"/>
    <w:rsid w:val="00EF5834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40C"/>
    <w:pPr>
      <w:widowControl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72545C"/>
    <w:pPr>
      <w:widowControl w:val="0"/>
      <w:ind w:left="1960" w:hanging="679"/>
      <w:outlineLvl w:val="0"/>
    </w:pPr>
    <w:rPr>
      <w:rFonts w:ascii="Calibri" w:eastAsia="Calibri" w:hAnsi="Calibri" w:cstheme="minorBid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widowControl w:val="0"/>
      <w:ind w:left="2320" w:hanging="360"/>
    </w:pPr>
    <w:rPr>
      <w:rFonts w:ascii="Calibri" w:eastAsia="Calibri" w:hAnsi="Calibr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72545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72545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rsid w:val="00E11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7C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lyfamilycronton.co.uk" TargetMode="External"/><Relationship Id="rId5" Type="http://schemas.openxmlformats.org/officeDocument/2006/relationships/hyperlink" Target="mailto:holyfamilycronton@knowsley.gov.u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hannahjhfc</cp:lastModifiedBy>
  <cp:revision>4</cp:revision>
  <dcterms:created xsi:type="dcterms:W3CDTF">2014-09-25T20:22:00Z</dcterms:created>
  <dcterms:modified xsi:type="dcterms:W3CDTF">2014-10-06T18:54:00Z</dcterms:modified>
</cp:coreProperties>
</file>