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F1" w:rsidRDefault="004944F1">
      <w:pPr>
        <w:spacing w:before="21"/>
        <w:ind w:left="100" w:right="1620"/>
        <w:rPr>
          <w:rFonts w:ascii="Calibri" w:eastAsia="Calibri" w:hAnsi="Calibri" w:cs="Calibri"/>
          <w:b/>
          <w:bCs/>
          <w:sz w:val="28"/>
          <w:szCs w:val="28"/>
          <w:u w:val="single" w:color="000000"/>
        </w:rPr>
      </w:pPr>
    </w:p>
    <w:p w:rsidR="00CF062B" w:rsidRDefault="00433006" w:rsidP="004944F1">
      <w:pPr>
        <w:spacing w:before="21"/>
        <w:ind w:left="100" w:right="1620"/>
        <w:jc w:val="center"/>
        <w:rPr>
          <w:rFonts w:ascii="Calibri" w:eastAsia="Calibri" w:hAnsi="Calibri" w:cs="Calibri"/>
          <w:sz w:val="28"/>
          <w:szCs w:val="28"/>
        </w:rPr>
      </w:pPr>
      <w:r>
        <w:rPr>
          <w:rFonts w:ascii="Calibri" w:eastAsia="Calibri" w:hAnsi="Calibri" w:cs="Calibri"/>
          <w:b/>
          <w:bCs/>
          <w:sz w:val="28"/>
          <w:szCs w:val="28"/>
          <w:u w:val="single" w:color="000000"/>
        </w:rPr>
        <w:t>British Values</w:t>
      </w:r>
      <w:r>
        <w:rPr>
          <w:rFonts w:ascii="Calibri" w:eastAsia="Calibri" w:hAnsi="Calibri" w:cs="Calibri"/>
          <w:b/>
          <w:bCs/>
          <w:spacing w:val="-18"/>
          <w:sz w:val="28"/>
          <w:szCs w:val="28"/>
          <w:u w:val="single" w:color="000000"/>
        </w:rPr>
        <w:t xml:space="preserve"> </w:t>
      </w:r>
      <w:r>
        <w:rPr>
          <w:rFonts w:ascii="Calibri" w:eastAsia="Calibri" w:hAnsi="Calibri" w:cs="Calibri"/>
          <w:b/>
          <w:bCs/>
          <w:sz w:val="28"/>
          <w:szCs w:val="28"/>
          <w:u w:val="single" w:color="000000"/>
        </w:rPr>
        <w:t>Statement</w:t>
      </w:r>
    </w:p>
    <w:p w:rsidR="00CF062B" w:rsidRDefault="00CF062B">
      <w:pPr>
        <w:rPr>
          <w:rFonts w:ascii="Calibri" w:eastAsia="Calibri" w:hAnsi="Calibri" w:cs="Calibri"/>
          <w:b/>
          <w:bCs/>
          <w:sz w:val="20"/>
          <w:szCs w:val="20"/>
        </w:rPr>
      </w:pPr>
    </w:p>
    <w:p w:rsidR="00CF062B" w:rsidRDefault="00CF062B">
      <w:pPr>
        <w:spacing w:before="9"/>
        <w:rPr>
          <w:rFonts w:ascii="Calibri" w:eastAsia="Calibri" w:hAnsi="Calibri" w:cs="Calibri"/>
          <w:b/>
          <w:bCs/>
          <w:sz w:val="16"/>
          <w:szCs w:val="16"/>
        </w:rPr>
      </w:pPr>
    </w:p>
    <w:p w:rsidR="00CF062B" w:rsidRPr="004944F1" w:rsidRDefault="00E87C2E" w:rsidP="00800824">
      <w:pPr>
        <w:pStyle w:val="BodyText"/>
        <w:spacing w:before="51" w:line="276" w:lineRule="auto"/>
        <w:ind w:left="102" w:right="113"/>
        <w:jc w:val="both"/>
        <w:rPr>
          <w:rFonts w:ascii="Times New Roman" w:hAnsi="Times New Roman" w:cs="Times New Roman"/>
        </w:rPr>
      </w:pPr>
      <w:r w:rsidRPr="004944F1">
        <w:rPr>
          <w:rFonts w:ascii="Times New Roman" w:hAnsi="Times New Roman" w:cs="Times New Roman"/>
        </w:rPr>
        <w:t>At Holy Family Catholic</w:t>
      </w:r>
      <w:r w:rsidR="00433006" w:rsidRPr="004944F1">
        <w:rPr>
          <w:rFonts w:ascii="Times New Roman" w:hAnsi="Times New Roman" w:cs="Times New Roman"/>
        </w:rPr>
        <w:t xml:space="preserve"> Primary School we take our responsibility to prepare children for life in modern Britain very seriously. We ensure that the fundamental British Values are introduced, discussed and lived out through the ethos and work of the school. We value the diverse ethnic backgrounds of all pupils, families and the wider community and undertake a variety of events and lessons to celebrate</w:t>
      </w:r>
      <w:r w:rsidR="00433006" w:rsidRPr="004944F1">
        <w:rPr>
          <w:rFonts w:ascii="Times New Roman" w:hAnsi="Times New Roman" w:cs="Times New Roman"/>
          <w:spacing w:val="-16"/>
        </w:rPr>
        <w:t xml:space="preserve"> </w:t>
      </w:r>
      <w:r w:rsidR="00433006" w:rsidRPr="004944F1">
        <w:rPr>
          <w:rFonts w:ascii="Times New Roman" w:hAnsi="Times New Roman" w:cs="Times New Roman"/>
        </w:rPr>
        <w:t>these.</w:t>
      </w:r>
    </w:p>
    <w:p w:rsidR="00800824" w:rsidRPr="004944F1" w:rsidRDefault="00800824" w:rsidP="00800824">
      <w:pPr>
        <w:pStyle w:val="BodyText"/>
        <w:spacing w:before="51" w:line="276" w:lineRule="auto"/>
        <w:ind w:left="102" w:right="113"/>
        <w:jc w:val="both"/>
        <w:rPr>
          <w:rFonts w:ascii="Times New Roman" w:hAnsi="Times New Roman" w:cs="Times New Roman"/>
        </w:rPr>
      </w:pPr>
    </w:p>
    <w:p w:rsidR="00CF062B" w:rsidRPr="004944F1" w:rsidRDefault="00433006" w:rsidP="00800824">
      <w:pPr>
        <w:pStyle w:val="BodyText"/>
        <w:spacing w:before="51" w:line="276" w:lineRule="auto"/>
        <w:ind w:left="102" w:right="113"/>
        <w:jc w:val="both"/>
        <w:rPr>
          <w:rFonts w:ascii="Times New Roman" w:hAnsi="Times New Roman" w:cs="Times New Roman"/>
        </w:rPr>
      </w:pPr>
      <w:r w:rsidRPr="004944F1">
        <w:rPr>
          <w:rFonts w:ascii="Times New Roman" w:hAnsi="Times New Roman" w:cs="Times New Roman"/>
        </w:rPr>
        <w:t xml:space="preserve">Underpinning this </w:t>
      </w:r>
      <w:proofErr w:type="gramStart"/>
      <w:r w:rsidRPr="004944F1">
        <w:rPr>
          <w:rFonts w:ascii="Times New Roman" w:hAnsi="Times New Roman" w:cs="Times New Roman"/>
        </w:rPr>
        <w:t>are</w:t>
      </w:r>
      <w:proofErr w:type="gramEnd"/>
      <w:r w:rsidRPr="004944F1">
        <w:rPr>
          <w:rFonts w:ascii="Times New Roman" w:hAnsi="Times New Roman" w:cs="Times New Roman"/>
        </w:rPr>
        <w:t xml:space="preserve"> a range of curriculum areas which have strong links to British values and provide a vehicle for furthering understanding of these </w:t>
      </w:r>
      <w:r w:rsidR="00E87C2E" w:rsidRPr="004944F1">
        <w:rPr>
          <w:rFonts w:ascii="Times New Roman" w:hAnsi="Times New Roman" w:cs="Times New Roman"/>
        </w:rPr>
        <w:t>concepts. In particular, our RE</w:t>
      </w:r>
      <w:r w:rsidRPr="004944F1">
        <w:rPr>
          <w:rFonts w:ascii="Times New Roman" w:hAnsi="Times New Roman" w:cs="Times New Roman"/>
        </w:rPr>
        <w:t xml:space="preserve"> </w:t>
      </w:r>
      <w:r w:rsidR="00E87C2E" w:rsidRPr="004944F1">
        <w:rPr>
          <w:rFonts w:ascii="Times New Roman" w:hAnsi="Times New Roman" w:cs="Times New Roman"/>
        </w:rPr>
        <w:t xml:space="preserve">and </w:t>
      </w:r>
      <w:r w:rsidRPr="004944F1">
        <w:rPr>
          <w:rFonts w:ascii="Times New Roman" w:hAnsi="Times New Roman" w:cs="Times New Roman"/>
        </w:rPr>
        <w:t>PSH</w:t>
      </w:r>
      <w:r w:rsidR="00E87C2E" w:rsidRPr="004944F1">
        <w:rPr>
          <w:rFonts w:ascii="Times New Roman" w:hAnsi="Times New Roman" w:cs="Times New Roman"/>
        </w:rPr>
        <w:t>C</w:t>
      </w:r>
      <w:r w:rsidRPr="004944F1">
        <w:rPr>
          <w:rFonts w:ascii="Times New Roman" w:hAnsi="Times New Roman" w:cs="Times New Roman"/>
        </w:rPr>
        <w:t xml:space="preserve">E </w:t>
      </w:r>
      <w:r w:rsidR="00E87C2E" w:rsidRPr="004944F1">
        <w:rPr>
          <w:rFonts w:ascii="Times New Roman" w:hAnsi="Times New Roman" w:cs="Times New Roman"/>
        </w:rPr>
        <w:t xml:space="preserve">(Personal, Social, Health &amp; Citizenship Education) </w:t>
      </w:r>
      <w:r w:rsidRPr="004944F1">
        <w:rPr>
          <w:rFonts w:ascii="Times New Roman" w:hAnsi="Times New Roman" w:cs="Times New Roman"/>
        </w:rPr>
        <w:t>lessons provide excellent opportunities to deepen and develop understanding. Children embrace these concepts with enthusiasm and demonstrate a good understanding of their application to their own</w:t>
      </w:r>
      <w:r w:rsidRPr="004944F1">
        <w:rPr>
          <w:rFonts w:ascii="Times New Roman" w:hAnsi="Times New Roman" w:cs="Times New Roman"/>
          <w:spacing w:val="-27"/>
        </w:rPr>
        <w:t xml:space="preserve"> </w:t>
      </w:r>
      <w:r w:rsidRPr="004944F1">
        <w:rPr>
          <w:rFonts w:ascii="Times New Roman" w:hAnsi="Times New Roman" w:cs="Times New Roman"/>
        </w:rPr>
        <w:t>lives.</w:t>
      </w:r>
    </w:p>
    <w:p w:rsidR="00CF062B" w:rsidRPr="004944F1" w:rsidRDefault="00CF062B">
      <w:pPr>
        <w:spacing w:before="9"/>
        <w:rPr>
          <w:rFonts w:ascii="Times New Roman" w:eastAsia="Calibri" w:hAnsi="Times New Roman" w:cs="Times New Roman"/>
          <w:sz w:val="27"/>
          <w:szCs w:val="27"/>
        </w:rPr>
      </w:pPr>
    </w:p>
    <w:p w:rsidR="00CF062B" w:rsidRPr="004944F1" w:rsidRDefault="00433006">
      <w:pPr>
        <w:pStyle w:val="BodyText"/>
        <w:spacing w:line="276" w:lineRule="auto"/>
        <w:ind w:right="114"/>
        <w:jc w:val="both"/>
        <w:rPr>
          <w:rFonts w:ascii="Times New Roman" w:hAnsi="Times New Roman" w:cs="Times New Roman"/>
        </w:rPr>
      </w:pPr>
      <w:r w:rsidRPr="004944F1">
        <w:rPr>
          <w:rFonts w:ascii="Times New Roman" w:hAnsi="Times New Roman" w:cs="Times New Roman"/>
        </w:rPr>
        <w:t xml:space="preserve">In Foundation Stage, there is a strong focus on PSED (Physical, Social and Emotional Development). As children enter Foundation Stage, they are encouraged to make friends and become independent, using their own initiative to choose what to play taking responsibility for getting their own snack and tidying up after themselves. Furthermore, children are introduced to class rules and routines straight away so that they understand what is expected from them in class. The topics covered in Foundation Stage, such as </w:t>
      </w:r>
      <w:proofErr w:type="gramStart"/>
      <w:r w:rsidRPr="004944F1">
        <w:rPr>
          <w:rFonts w:ascii="Times New Roman" w:hAnsi="Times New Roman" w:cs="Times New Roman"/>
        </w:rPr>
        <w:t>Myself</w:t>
      </w:r>
      <w:proofErr w:type="gramEnd"/>
      <w:r w:rsidRPr="004944F1">
        <w:rPr>
          <w:rFonts w:ascii="Times New Roman" w:hAnsi="Times New Roman" w:cs="Times New Roman"/>
        </w:rPr>
        <w:t xml:space="preserve"> and All About Me, enable pupils to develop their self-knowledge, self-esteem and self- confidence. Throughout the year they also explore different cultural traditions including; Judaism, Hinduism, Islam and Chinese New Year where children can begin to acquire an appreciation of and respect for their own and other</w:t>
      </w:r>
      <w:r w:rsidRPr="004944F1">
        <w:rPr>
          <w:rFonts w:ascii="Times New Roman" w:hAnsi="Times New Roman" w:cs="Times New Roman"/>
          <w:spacing w:val="-28"/>
        </w:rPr>
        <w:t xml:space="preserve"> </w:t>
      </w:r>
      <w:r w:rsidRPr="004944F1">
        <w:rPr>
          <w:rFonts w:ascii="Times New Roman" w:hAnsi="Times New Roman" w:cs="Times New Roman"/>
        </w:rPr>
        <w:t>cultures.</w:t>
      </w:r>
    </w:p>
    <w:p w:rsidR="00CF062B" w:rsidRPr="004944F1" w:rsidRDefault="00CF062B">
      <w:pPr>
        <w:spacing w:before="8"/>
        <w:rPr>
          <w:rFonts w:ascii="Times New Roman" w:eastAsia="Calibri" w:hAnsi="Times New Roman" w:cs="Times New Roman"/>
          <w:sz w:val="27"/>
          <w:szCs w:val="27"/>
        </w:rPr>
      </w:pPr>
    </w:p>
    <w:p w:rsidR="00CF062B" w:rsidRPr="004944F1" w:rsidRDefault="00433006" w:rsidP="00800824">
      <w:pPr>
        <w:pStyle w:val="BodyText"/>
        <w:spacing w:line="276" w:lineRule="auto"/>
        <w:ind w:right="118"/>
        <w:jc w:val="both"/>
        <w:rPr>
          <w:rFonts w:ascii="Times New Roman" w:hAnsi="Times New Roman" w:cs="Times New Roman"/>
        </w:rPr>
      </w:pPr>
      <w:r w:rsidRPr="004944F1">
        <w:rPr>
          <w:rFonts w:ascii="Times New Roman" w:hAnsi="Times New Roman" w:cs="Times New Roman"/>
        </w:rPr>
        <w:t>In KS1, children will study the work of significant British individuals including Sir Isaac Newton and Florence Nightingale. They learn about the contributions they have made to British and International</w:t>
      </w:r>
      <w:r w:rsidRPr="004944F1">
        <w:rPr>
          <w:rFonts w:ascii="Times New Roman" w:hAnsi="Times New Roman" w:cs="Times New Roman"/>
          <w:spacing w:val="-15"/>
        </w:rPr>
        <w:t xml:space="preserve"> </w:t>
      </w:r>
      <w:r w:rsidR="00800824" w:rsidRPr="004944F1">
        <w:rPr>
          <w:rFonts w:ascii="Times New Roman" w:hAnsi="Times New Roman" w:cs="Times New Roman"/>
        </w:rPr>
        <w:t xml:space="preserve">society. </w:t>
      </w:r>
      <w:r w:rsidRPr="004944F1">
        <w:rPr>
          <w:rFonts w:ascii="Times New Roman" w:hAnsi="Times New Roman" w:cs="Times New Roman"/>
        </w:rPr>
        <w:t>Children also learn about the actions of British soldiers during World War 1 and how we still pay respect to their sacrifice for freedom</w:t>
      </w:r>
      <w:r w:rsidRPr="004944F1">
        <w:rPr>
          <w:rFonts w:ascii="Times New Roman" w:hAnsi="Times New Roman" w:cs="Times New Roman"/>
          <w:spacing w:val="-22"/>
        </w:rPr>
        <w:t xml:space="preserve"> </w:t>
      </w:r>
      <w:r w:rsidRPr="004944F1">
        <w:rPr>
          <w:rFonts w:ascii="Times New Roman" w:hAnsi="Times New Roman" w:cs="Times New Roman"/>
        </w:rPr>
        <w:t>today.</w:t>
      </w:r>
    </w:p>
    <w:p w:rsidR="00CF062B" w:rsidRPr="004944F1" w:rsidRDefault="00CF062B">
      <w:pPr>
        <w:spacing w:before="8"/>
        <w:rPr>
          <w:rFonts w:ascii="Times New Roman" w:eastAsia="Calibri" w:hAnsi="Times New Roman" w:cs="Times New Roman"/>
          <w:sz w:val="27"/>
          <w:szCs w:val="27"/>
        </w:rPr>
      </w:pPr>
    </w:p>
    <w:p w:rsidR="00CF062B" w:rsidRPr="004944F1" w:rsidRDefault="00433006" w:rsidP="00800824">
      <w:pPr>
        <w:pStyle w:val="BodyText"/>
        <w:spacing w:before="51" w:line="276" w:lineRule="auto"/>
        <w:ind w:left="102" w:right="114"/>
        <w:jc w:val="both"/>
        <w:rPr>
          <w:rFonts w:ascii="Times New Roman" w:hAnsi="Times New Roman" w:cs="Times New Roman"/>
        </w:rPr>
      </w:pPr>
      <w:r w:rsidRPr="004944F1">
        <w:rPr>
          <w:rFonts w:ascii="Times New Roman" w:hAnsi="Times New Roman" w:cs="Times New Roman"/>
        </w:rPr>
        <w:t>In Key Stage 2, children study significant periods of British History, developing an understanding of early British civilizations and their contributions to</w:t>
      </w:r>
      <w:r w:rsidRPr="004944F1">
        <w:rPr>
          <w:rFonts w:ascii="Times New Roman" w:hAnsi="Times New Roman" w:cs="Times New Roman"/>
          <w:spacing w:val="-38"/>
        </w:rPr>
        <w:t xml:space="preserve"> </w:t>
      </w:r>
      <w:r w:rsidRPr="004944F1">
        <w:rPr>
          <w:rFonts w:ascii="Times New Roman" w:hAnsi="Times New Roman" w:cs="Times New Roman"/>
        </w:rPr>
        <w:t>modern day life.</w:t>
      </w:r>
    </w:p>
    <w:p w:rsidR="00CF062B" w:rsidRPr="004944F1" w:rsidRDefault="00433006" w:rsidP="00800824">
      <w:pPr>
        <w:pStyle w:val="BodyText"/>
        <w:spacing w:before="51" w:line="276" w:lineRule="auto"/>
        <w:ind w:left="102" w:right="121"/>
        <w:jc w:val="both"/>
        <w:rPr>
          <w:rFonts w:ascii="Times New Roman" w:hAnsi="Times New Roman" w:cs="Times New Roman"/>
        </w:rPr>
      </w:pPr>
      <w:r w:rsidRPr="004944F1">
        <w:rPr>
          <w:rFonts w:ascii="Times New Roman" w:hAnsi="Times New Roman" w:cs="Times New Roman"/>
        </w:rPr>
        <w:t>Whilst studying the Victorians the children acquire a broad general knowledge of the life of a Victorian child and the differences between this and modern day</w:t>
      </w:r>
      <w:r w:rsidRPr="004944F1">
        <w:rPr>
          <w:rFonts w:ascii="Times New Roman" w:hAnsi="Times New Roman" w:cs="Times New Roman"/>
          <w:spacing w:val="-23"/>
        </w:rPr>
        <w:t xml:space="preserve"> </w:t>
      </w:r>
      <w:r w:rsidRPr="004944F1">
        <w:rPr>
          <w:rFonts w:ascii="Times New Roman" w:hAnsi="Times New Roman" w:cs="Times New Roman"/>
        </w:rPr>
        <w:t>life.</w:t>
      </w:r>
    </w:p>
    <w:p w:rsidR="00CF062B" w:rsidRPr="004944F1" w:rsidRDefault="00433006" w:rsidP="00800824">
      <w:pPr>
        <w:pStyle w:val="BodyText"/>
        <w:spacing w:before="51" w:line="276" w:lineRule="auto"/>
        <w:ind w:left="102" w:right="117"/>
        <w:jc w:val="both"/>
        <w:rPr>
          <w:rFonts w:ascii="Times New Roman" w:hAnsi="Times New Roman" w:cs="Times New Roman"/>
        </w:rPr>
      </w:pPr>
      <w:r w:rsidRPr="004944F1">
        <w:rPr>
          <w:rFonts w:ascii="Times New Roman" w:hAnsi="Times New Roman" w:cs="Times New Roman"/>
        </w:rPr>
        <w:t>W</w:t>
      </w:r>
      <w:r w:rsidR="00B93553" w:rsidRPr="004944F1">
        <w:rPr>
          <w:rFonts w:ascii="Times New Roman" w:hAnsi="Times New Roman" w:cs="Times New Roman"/>
        </w:rPr>
        <w:t>hilst learning about the Industrial</w:t>
      </w:r>
      <w:r w:rsidRPr="004944F1">
        <w:rPr>
          <w:rFonts w:ascii="Times New Roman" w:hAnsi="Times New Roman" w:cs="Times New Roman"/>
        </w:rPr>
        <w:t xml:space="preserve"> Revolution, children gain an understanding of the development of industry across</w:t>
      </w:r>
      <w:r w:rsidRPr="004944F1">
        <w:rPr>
          <w:rFonts w:ascii="Times New Roman" w:hAnsi="Times New Roman" w:cs="Times New Roman"/>
          <w:spacing w:val="-14"/>
        </w:rPr>
        <w:t xml:space="preserve"> </w:t>
      </w:r>
      <w:r w:rsidRPr="004944F1">
        <w:rPr>
          <w:rFonts w:ascii="Times New Roman" w:hAnsi="Times New Roman" w:cs="Times New Roman"/>
        </w:rPr>
        <w:t>Britain.</w:t>
      </w:r>
    </w:p>
    <w:p w:rsidR="00CF062B" w:rsidRPr="004944F1" w:rsidRDefault="00433006" w:rsidP="00800824">
      <w:pPr>
        <w:pStyle w:val="BodyText"/>
        <w:spacing w:before="51" w:line="276" w:lineRule="auto"/>
        <w:ind w:left="102" w:right="117"/>
        <w:jc w:val="both"/>
        <w:rPr>
          <w:rFonts w:ascii="Times New Roman" w:hAnsi="Times New Roman" w:cs="Times New Roman"/>
        </w:rPr>
      </w:pPr>
      <w:r w:rsidRPr="004944F1">
        <w:rPr>
          <w:rFonts w:ascii="Times New Roman" w:hAnsi="Times New Roman" w:cs="Times New Roman"/>
        </w:rPr>
        <w:t xml:space="preserve">Through an in depth study of a significant historical figure, children learn to </w:t>
      </w:r>
      <w:proofErr w:type="spellStart"/>
      <w:r w:rsidRPr="004944F1">
        <w:rPr>
          <w:rFonts w:ascii="Times New Roman" w:hAnsi="Times New Roman" w:cs="Times New Roman"/>
        </w:rPr>
        <w:t>recognise</w:t>
      </w:r>
      <w:proofErr w:type="spellEnd"/>
      <w:r w:rsidRPr="004944F1">
        <w:rPr>
          <w:rFonts w:ascii="Times New Roman" w:hAnsi="Times New Roman" w:cs="Times New Roman"/>
        </w:rPr>
        <w:t xml:space="preserve"> the impact certain individuals have had in the history of Britain and the positive contributions they have</w:t>
      </w:r>
      <w:r w:rsidRPr="004944F1">
        <w:rPr>
          <w:rFonts w:ascii="Times New Roman" w:hAnsi="Times New Roman" w:cs="Times New Roman"/>
          <w:spacing w:val="-3"/>
        </w:rPr>
        <w:t xml:space="preserve"> </w:t>
      </w:r>
      <w:r w:rsidRPr="004944F1">
        <w:rPr>
          <w:rFonts w:ascii="Times New Roman" w:hAnsi="Times New Roman" w:cs="Times New Roman"/>
        </w:rPr>
        <w:t>made.</w:t>
      </w:r>
    </w:p>
    <w:p w:rsidR="00CF062B" w:rsidRPr="004944F1" w:rsidRDefault="00CF062B">
      <w:pPr>
        <w:jc w:val="both"/>
        <w:rPr>
          <w:rFonts w:ascii="Times New Roman" w:hAnsi="Times New Roman" w:cs="Times New Roman"/>
        </w:rPr>
        <w:sectPr w:rsidR="00CF062B" w:rsidRPr="004944F1">
          <w:headerReference w:type="default" r:id="rId6"/>
          <w:type w:val="continuous"/>
          <w:pgSz w:w="11910" w:h="16840"/>
          <w:pgMar w:top="1400" w:right="1320" w:bottom="280" w:left="1340" w:header="720" w:footer="720" w:gutter="0"/>
          <w:cols w:space="720"/>
        </w:sectPr>
      </w:pPr>
    </w:p>
    <w:p w:rsidR="00CF062B" w:rsidRPr="004944F1" w:rsidRDefault="00433006" w:rsidP="004944F1">
      <w:pPr>
        <w:pStyle w:val="BodyText"/>
        <w:spacing w:beforeLines="51" w:line="276" w:lineRule="auto"/>
        <w:ind w:right="117"/>
        <w:jc w:val="both"/>
        <w:rPr>
          <w:rFonts w:ascii="Times New Roman" w:hAnsi="Times New Roman" w:cs="Times New Roman"/>
        </w:rPr>
      </w:pPr>
      <w:r w:rsidRPr="004944F1">
        <w:rPr>
          <w:rFonts w:ascii="Times New Roman" w:hAnsi="Times New Roman" w:cs="Times New Roman"/>
        </w:rPr>
        <w:lastRenderedPageBreak/>
        <w:t>Studying Monarchs, past and present, encourages respect for traditions and values. Children gain a deeper understanding of the development of the modern Royal</w:t>
      </w:r>
      <w:r w:rsidRPr="004944F1">
        <w:rPr>
          <w:rFonts w:ascii="Times New Roman" w:hAnsi="Times New Roman" w:cs="Times New Roman"/>
          <w:spacing w:val="-23"/>
        </w:rPr>
        <w:t xml:space="preserve"> </w:t>
      </w:r>
      <w:r w:rsidRPr="004944F1">
        <w:rPr>
          <w:rFonts w:ascii="Times New Roman" w:hAnsi="Times New Roman" w:cs="Times New Roman"/>
        </w:rPr>
        <w:t>Family.</w:t>
      </w:r>
    </w:p>
    <w:p w:rsidR="00CF062B" w:rsidRPr="004944F1" w:rsidRDefault="00CF062B" w:rsidP="004944F1">
      <w:pPr>
        <w:spacing w:beforeLines="51" w:line="276" w:lineRule="auto"/>
        <w:rPr>
          <w:rFonts w:ascii="Times New Roman" w:eastAsia="Calibri" w:hAnsi="Times New Roman" w:cs="Times New Roman"/>
          <w:sz w:val="23"/>
          <w:szCs w:val="23"/>
        </w:rPr>
      </w:pPr>
    </w:p>
    <w:p w:rsidR="00CF062B" w:rsidRPr="004944F1" w:rsidRDefault="00433006" w:rsidP="004944F1">
      <w:pPr>
        <w:pStyle w:val="BodyText"/>
        <w:spacing w:beforeLines="51" w:line="276" w:lineRule="auto"/>
        <w:ind w:right="115"/>
        <w:jc w:val="both"/>
        <w:rPr>
          <w:rFonts w:ascii="Times New Roman" w:hAnsi="Times New Roman" w:cs="Times New Roman"/>
        </w:rPr>
      </w:pPr>
      <w:r w:rsidRPr="004944F1">
        <w:rPr>
          <w:rFonts w:ascii="Times New Roman" w:hAnsi="Times New Roman" w:cs="Times New Roman"/>
        </w:rPr>
        <w:t>In Religious Education children are taught to respect those of a different faith. Our collective worship and PSH</w:t>
      </w:r>
      <w:r w:rsidR="00B93553" w:rsidRPr="004944F1">
        <w:rPr>
          <w:rFonts w:ascii="Times New Roman" w:hAnsi="Times New Roman" w:cs="Times New Roman"/>
        </w:rPr>
        <w:t>C</w:t>
      </w:r>
      <w:r w:rsidRPr="004944F1">
        <w:rPr>
          <w:rFonts w:ascii="Times New Roman" w:hAnsi="Times New Roman" w:cs="Times New Roman"/>
        </w:rPr>
        <w:t>E lessons reinforce messages of tolerance and respect for others. Every class prepares a class assembly covering a wide range of themes and topics that encompass all aspects of life in Britain – then and</w:t>
      </w:r>
      <w:r w:rsidRPr="004944F1">
        <w:rPr>
          <w:rFonts w:ascii="Times New Roman" w:hAnsi="Times New Roman" w:cs="Times New Roman"/>
          <w:spacing w:val="-12"/>
        </w:rPr>
        <w:t xml:space="preserve"> </w:t>
      </w:r>
      <w:r w:rsidRPr="004944F1">
        <w:rPr>
          <w:rFonts w:ascii="Times New Roman" w:hAnsi="Times New Roman" w:cs="Times New Roman"/>
        </w:rPr>
        <w:t>now.</w:t>
      </w:r>
    </w:p>
    <w:p w:rsidR="00CF062B" w:rsidRPr="004944F1" w:rsidRDefault="00CF062B" w:rsidP="004944F1">
      <w:pPr>
        <w:spacing w:beforeLines="51" w:line="276" w:lineRule="auto"/>
        <w:rPr>
          <w:rFonts w:ascii="Times New Roman" w:eastAsia="Calibri" w:hAnsi="Times New Roman" w:cs="Times New Roman"/>
          <w:sz w:val="24"/>
          <w:szCs w:val="24"/>
        </w:rPr>
      </w:pPr>
    </w:p>
    <w:p w:rsidR="00CF062B" w:rsidRPr="004944F1" w:rsidRDefault="00433006" w:rsidP="004944F1">
      <w:pPr>
        <w:pStyle w:val="BodyText"/>
        <w:spacing w:beforeLines="51" w:line="276" w:lineRule="auto"/>
        <w:ind w:right="118"/>
        <w:jc w:val="both"/>
        <w:rPr>
          <w:rFonts w:ascii="Times New Roman" w:hAnsi="Times New Roman" w:cs="Times New Roman"/>
        </w:rPr>
      </w:pPr>
      <w:r w:rsidRPr="004944F1">
        <w:rPr>
          <w:rFonts w:ascii="Times New Roman" w:hAnsi="Times New Roman" w:cs="Times New Roman"/>
        </w:rPr>
        <w:t xml:space="preserve">Holy Family School Council </w:t>
      </w:r>
      <w:proofErr w:type="gramStart"/>
      <w:r w:rsidRPr="004944F1">
        <w:rPr>
          <w:rFonts w:ascii="Times New Roman" w:hAnsi="Times New Roman" w:cs="Times New Roman"/>
        </w:rPr>
        <w:t>are</w:t>
      </w:r>
      <w:proofErr w:type="gramEnd"/>
      <w:r w:rsidRPr="004944F1">
        <w:rPr>
          <w:rFonts w:ascii="Times New Roman" w:hAnsi="Times New Roman" w:cs="Times New Roman"/>
        </w:rPr>
        <w:t xml:space="preserve"> elected using the democratic vo</w:t>
      </w:r>
      <w:r w:rsidR="00B93553" w:rsidRPr="004944F1">
        <w:rPr>
          <w:rFonts w:ascii="Times New Roman" w:hAnsi="Times New Roman" w:cs="Times New Roman"/>
        </w:rPr>
        <w:t xml:space="preserve">ting system. They attend </w:t>
      </w:r>
      <w:r w:rsidRPr="004944F1">
        <w:rPr>
          <w:rFonts w:ascii="Times New Roman" w:hAnsi="Times New Roman" w:cs="Times New Roman"/>
        </w:rPr>
        <w:t xml:space="preserve">meetings to share ideas and discuss new initiatives that they think will enhance the learning environment for all children attending our school. They are instrumental in the </w:t>
      </w:r>
      <w:proofErr w:type="spellStart"/>
      <w:r w:rsidRPr="004944F1">
        <w:rPr>
          <w:rFonts w:ascii="Times New Roman" w:hAnsi="Times New Roman" w:cs="Times New Roman"/>
        </w:rPr>
        <w:t>organisation</w:t>
      </w:r>
      <w:proofErr w:type="spellEnd"/>
      <w:r w:rsidRPr="004944F1">
        <w:rPr>
          <w:rFonts w:ascii="Times New Roman" w:hAnsi="Times New Roman" w:cs="Times New Roman"/>
        </w:rPr>
        <w:t xml:space="preserve"> of school events such as Anti-Bullying Week, Walk to School Week and the Macmillan Co</w:t>
      </w:r>
      <w:r w:rsidR="00B93553" w:rsidRPr="004944F1">
        <w:rPr>
          <w:rFonts w:ascii="Times New Roman" w:hAnsi="Times New Roman" w:cs="Times New Roman"/>
        </w:rPr>
        <w:t xml:space="preserve">ffee Morning. They have </w:t>
      </w:r>
      <w:r w:rsidRPr="004944F1">
        <w:rPr>
          <w:rFonts w:ascii="Times New Roman" w:hAnsi="Times New Roman" w:cs="Times New Roman"/>
        </w:rPr>
        <w:t>input in whole school</w:t>
      </w:r>
      <w:r w:rsidRPr="004944F1">
        <w:rPr>
          <w:rFonts w:ascii="Times New Roman" w:hAnsi="Times New Roman" w:cs="Times New Roman"/>
          <w:spacing w:val="-36"/>
        </w:rPr>
        <w:t xml:space="preserve"> </w:t>
      </w:r>
      <w:r w:rsidRPr="004944F1">
        <w:rPr>
          <w:rFonts w:ascii="Times New Roman" w:hAnsi="Times New Roman" w:cs="Times New Roman"/>
        </w:rPr>
        <w:t>assemblies.</w:t>
      </w:r>
    </w:p>
    <w:p w:rsidR="00CF062B" w:rsidRPr="004944F1" w:rsidRDefault="00CF062B" w:rsidP="004944F1">
      <w:pPr>
        <w:spacing w:beforeLines="51" w:line="276" w:lineRule="auto"/>
        <w:rPr>
          <w:rFonts w:ascii="Times New Roman" w:eastAsia="Calibri" w:hAnsi="Times New Roman" w:cs="Times New Roman"/>
          <w:sz w:val="23"/>
          <w:szCs w:val="23"/>
        </w:rPr>
      </w:pPr>
    </w:p>
    <w:p w:rsidR="00CF062B" w:rsidRPr="004944F1" w:rsidRDefault="00433006" w:rsidP="004944F1">
      <w:pPr>
        <w:pStyle w:val="BodyText"/>
        <w:spacing w:beforeLines="51" w:line="276" w:lineRule="auto"/>
        <w:ind w:right="114"/>
        <w:jc w:val="both"/>
        <w:rPr>
          <w:rFonts w:ascii="Times New Roman" w:hAnsi="Times New Roman" w:cs="Times New Roman"/>
        </w:rPr>
      </w:pPr>
      <w:r w:rsidRPr="004944F1">
        <w:rPr>
          <w:rFonts w:ascii="Times New Roman" w:hAnsi="Times New Roman" w:cs="Times New Roman"/>
        </w:rPr>
        <w:t xml:space="preserve">The school makes considerable efforts to ensure children have exposure to a wide experience beyond their local community, during which the concepts of tolerance, fairness, democracy, rule of law and sportsmanship are shown through, for example, sporting events, a range of educational visits and use of outdoor education </w:t>
      </w:r>
      <w:proofErr w:type="spellStart"/>
      <w:r w:rsidRPr="004944F1">
        <w:rPr>
          <w:rFonts w:ascii="Times New Roman" w:hAnsi="Times New Roman" w:cs="Times New Roman"/>
        </w:rPr>
        <w:t>centres</w:t>
      </w:r>
      <w:proofErr w:type="spellEnd"/>
      <w:r w:rsidRPr="004944F1">
        <w:rPr>
          <w:rFonts w:ascii="Times New Roman" w:hAnsi="Times New Roman" w:cs="Times New Roman"/>
        </w:rPr>
        <w:t>. World events are highlighted and celebrated – the Queen’s Golden Jubilee, the Olympics and Paralympics, the World Cup to name but a few. These real life situations provide our children with an excellent platform to embrace and value</w:t>
      </w:r>
      <w:r w:rsidRPr="004944F1">
        <w:rPr>
          <w:rFonts w:ascii="Times New Roman" w:hAnsi="Times New Roman" w:cs="Times New Roman"/>
          <w:spacing w:val="-21"/>
        </w:rPr>
        <w:t xml:space="preserve"> </w:t>
      </w:r>
      <w:r w:rsidRPr="004944F1">
        <w:rPr>
          <w:rFonts w:ascii="Times New Roman" w:hAnsi="Times New Roman" w:cs="Times New Roman"/>
        </w:rPr>
        <w:t>difference.</w:t>
      </w:r>
    </w:p>
    <w:p w:rsidR="00CF062B" w:rsidRPr="004944F1" w:rsidRDefault="00CF062B">
      <w:pPr>
        <w:rPr>
          <w:rFonts w:ascii="Times New Roman" w:eastAsia="Calibri" w:hAnsi="Times New Roman" w:cs="Times New Roman"/>
          <w:sz w:val="24"/>
          <w:szCs w:val="24"/>
        </w:rPr>
      </w:pPr>
    </w:p>
    <w:p w:rsidR="00CF062B" w:rsidRPr="004944F1" w:rsidRDefault="00CF062B">
      <w:pPr>
        <w:rPr>
          <w:rFonts w:ascii="Times New Roman" w:eastAsia="Calibri" w:hAnsi="Times New Roman" w:cs="Times New Roman"/>
          <w:sz w:val="24"/>
          <w:szCs w:val="24"/>
        </w:rPr>
      </w:pPr>
    </w:p>
    <w:p w:rsidR="00CF062B" w:rsidRPr="004944F1" w:rsidRDefault="00CF062B">
      <w:pPr>
        <w:rPr>
          <w:rFonts w:ascii="Times New Roman" w:eastAsia="Calibri" w:hAnsi="Times New Roman" w:cs="Times New Roman"/>
          <w:sz w:val="24"/>
          <w:szCs w:val="24"/>
        </w:rPr>
      </w:pPr>
    </w:p>
    <w:p w:rsidR="00CF062B" w:rsidRPr="004944F1" w:rsidRDefault="00433006">
      <w:pPr>
        <w:spacing w:before="149"/>
        <w:ind w:left="1092" w:right="1109"/>
        <w:jc w:val="center"/>
        <w:rPr>
          <w:rFonts w:ascii="Times New Roman" w:eastAsia="Calibri" w:hAnsi="Times New Roman" w:cs="Times New Roman"/>
          <w:sz w:val="28"/>
          <w:szCs w:val="28"/>
        </w:rPr>
      </w:pPr>
      <w:r w:rsidRPr="004944F1">
        <w:rPr>
          <w:rFonts w:ascii="Times New Roman" w:hAnsi="Times New Roman" w:cs="Times New Roman"/>
          <w:sz w:val="28"/>
        </w:rPr>
        <w:t>Our school motto is shared at every</w:t>
      </w:r>
      <w:r w:rsidRPr="004944F1">
        <w:rPr>
          <w:rFonts w:ascii="Times New Roman" w:hAnsi="Times New Roman" w:cs="Times New Roman"/>
          <w:spacing w:val="-20"/>
          <w:sz w:val="28"/>
        </w:rPr>
        <w:t xml:space="preserve"> </w:t>
      </w:r>
      <w:r w:rsidRPr="004944F1">
        <w:rPr>
          <w:rFonts w:ascii="Times New Roman" w:hAnsi="Times New Roman" w:cs="Times New Roman"/>
          <w:sz w:val="28"/>
        </w:rPr>
        <w:t>opportunity:</w:t>
      </w:r>
    </w:p>
    <w:p w:rsidR="00CF062B" w:rsidRDefault="00CF062B">
      <w:pPr>
        <w:rPr>
          <w:rFonts w:ascii="Calibri" w:eastAsia="Calibri" w:hAnsi="Calibri" w:cs="Calibri"/>
          <w:sz w:val="28"/>
          <w:szCs w:val="28"/>
        </w:rPr>
      </w:pPr>
    </w:p>
    <w:p w:rsidR="00CF062B" w:rsidRDefault="00CF062B">
      <w:pPr>
        <w:spacing w:before="9"/>
        <w:rPr>
          <w:rFonts w:ascii="Calibri" w:eastAsia="Calibri" w:hAnsi="Calibri" w:cs="Calibri"/>
          <w:sz w:val="27"/>
          <w:szCs w:val="27"/>
        </w:rPr>
      </w:pPr>
    </w:p>
    <w:p w:rsidR="00CF062B" w:rsidRDefault="004015C7">
      <w:pPr>
        <w:ind w:left="1093" w:right="1109"/>
        <w:jc w:val="center"/>
        <w:rPr>
          <w:rFonts w:ascii="Comic Sans MS" w:eastAsia="Comic Sans MS" w:hAnsi="Comic Sans MS" w:cs="Comic Sans MS"/>
          <w:sz w:val="40"/>
          <w:szCs w:val="40"/>
        </w:rPr>
      </w:pPr>
      <w:r>
        <w:rPr>
          <w:rFonts w:ascii="Comic Sans MS" w:eastAsia="Comic Sans MS" w:hAnsi="Comic Sans MS" w:cs="Comic Sans MS"/>
          <w:sz w:val="40"/>
          <w:szCs w:val="40"/>
        </w:rPr>
        <w:t>Following in Jesus’ footsteps</w:t>
      </w:r>
    </w:p>
    <w:p w:rsidR="004015C7" w:rsidRDefault="004015C7">
      <w:pPr>
        <w:ind w:left="1093" w:right="1109"/>
        <w:jc w:val="center"/>
        <w:rPr>
          <w:rFonts w:ascii="Comic Sans MS" w:eastAsia="Comic Sans MS" w:hAnsi="Comic Sans MS" w:cs="Comic Sans MS"/>
          <w:sz w:val="40"/>
          <w:szCs w:val="40"/>
        </w:rPr>
      </w:pPr>
      <w:r>
        <w:rPr>
          <w:rFonts w:ascii="Comic Sans MS" w:eastAsia="Comic Sans MS" w:hAnsi="Comic Sans MS" w:cs="Comic Sans MS"/>
          <w:sz w:val="40"/>
          <w:szCs w:val="40"/>
        </w:rPr>
        <w:t>We pray together</w:t>
      </w:r>
    </w:p>
    <w:p w:rsidR="004015C7" w:rsidRDefault="004015C7">
      <w:pPr>
        <w:ind w:left="1093" w:right="1109"/>
        <w:jc w:val="center"/>
        <w:rPr>
          <w:rFonts w:ascii="Comic Sans MS" w:eastAsia="Comic Sans MS" w:hAnsi="Comic Sans MS" w:cs="Comic Sans MS"/>
          <w:sz w:val="40"/>
          <w:szCs w:val="40"/>
        </w:rPr>
      </w:pPr>
      <w:r>
        <w:rPr>
          <w:rFonts w:ascii="Comic Sans MS" w:eastAsia="Comic Sans MS" w:hAnsi="Comic Sans MS" w:cs="Comic Sans MS"/>
          <w:sz w:val="40"/>
          <w:szCs w:val="40"/>
        </w:rPr>
        <w:t>We play together</w:t>
      </w:r>
    </w:p>
    <w:p w:rsidR="004015C7" w:rsidRDefault="004015C7">
      <w:pPr>
        <w:ind w:left="1093" w:right="1109"/>
        <w:jc w:val="center"/>
        <w:rPr>
          <w:rFonts w:ascii="Comic Sans MS" w:eastAsia="Comic Sans MS" w:hAnsi="Comic Sans MS" w:cs="Comic Sans MS"/>
          <w:sz w:val="40"/>
          <w:szCs w:val="40"/>
        </w:rPr>
      </w:pPr>
      <w:r>
        <w:rPr>
          <w:rFonts w:ascii="Comic Sans MS" w:eastAsia="Comic Sans MS" w:hAnsi="Comic Sans MS" w:cs="Comic Sans MS"/>
          <w:sz w:val="40"/>
          <w:szCs w:val="40"/>
        </w:rPr>
        <w:t>We learn together</w:t>
      </w:r>
    </w:p>
    <w:p w:rsidR="00CF062B" w:rsidRDefault="00CF062B">
      <w:pPr>
        <w:spacing w:before="5"/>
        <w:rPr>
          <w:rFonts w:ascii="Comic Sans MS" w:eastAsia="Comic Sans MS" w:hAnsi="Comic Sans MS" w:cs="Comic Sans MS"/>
          <w:b/>
          <w:bCs/>
          <w:sz w:val="28"/>
          <w:szCs w:val="28"/>
        </w:rPr>
      </w:pPr>
    </w:p>
    <w:p w:rsidR="00CF062B" w:rsidRDefault="00433006" w:rsidP="00433006">
      <w:pPr>
        <w:jc w:val="center"/>
        <w:rPr>
          <w:rFonts w:ascii="Comic Sans MS" w:eastAsia="Comic Sans MS" w:hAnsi="Comic Sans MS" w:cs="Comic Sans MS"/>
          <w:sz w:val="20"/>
          <w:szCs w:val="20"/>
        </w:rPr>
      </w:pPr>
      <w:r>
        <w:rPr>
          <w:rFonts w:ascii="Comic Sans MS" w:eastAsia="Comic Sans MS" w:hAnsi="Comic Sans MS" w:cs="Comic Sans MS"/>
          <w:noProof/>
          <w:sz w:val="20"/>
          <w:szCs w:val="20"/>
          <w:lang w:val="en-GB" w:eastAsia="en-GB"/>
        </w:rPr>
        <w:drawing>
          <wp:inline distT="0" distB="0" distL="0" distR="0">
            <wp:extent cx="3045460" cy="1137285"/>
            <wp:effectExtent l="0" t="0" r="0" b="0"/>
            <wp:docPr id="9" name="Picture 7" descr="C:\Users\hannahjhfc\AppData\Local\Microsoft\Windows\Temporary Internet Files\Content.IE5\NC3VGDNK\happy%20children%20clip%20art_medium[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nnahjhfc\AppData\Local\Microsoft\Windows\Temporary Internet Files\Content.IE5\NC3VGDNK\happy%20children%20clip%20art_medium[1].gif"/>
                    <pic:cNvPicPr>
                      <a:picLocks noChangeAspect="1" noChangeArrowheads="1"/>
                    </pic:cNvPicPr>
                  </pic:nvPicPr>
                  <pic:blipFill>
                    <a:blip r:embed="rId7" cstate="print"/>
                    <a:srcRect/>
                    <a:stretch>
                      <a:fillRect/>
                    </a:stretch>
                  </pic:blipFill>
                  <pic:spPr bwMode="auto">
                    <a:xfrm>
                      <a:off x="0" y="0"/>
                      <a:ext cx="3045460" cy="1137285"/>
                    </a:xfrm>
                    <a:prstGeom prst="rect">
                      <a:avLst/>
                    </a:prstGeom>
                    <a:noFill/>
                    <a:ln w="9525">
                      <a:noFill/>
                      <a:miter lim="800000"/>
                      <a:headEnd/>
                      <a:tailEnd/>
                    </a:ln>
                  </pic:spPr>
                </pic:pic>
              </a:graphicData>
            </a:graphic>
          </wp:inline>
        </w:drawing>
      </w:r>
    </w:p>
    <w:sectPr w:rsidR="00CF062B" w:rsidSect="00CF062B">
      <w:pgSz w:w="11910" w:h="16840"/>
      <w:pgMar w:top="138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B75" w:rsidRDefault="00941B75" w:rsidP="004944F1">
      <w:r>
        <w:separator/>
      </w:r>
    </w:p>
  </w:endnote>
  <w:endnote w:type="continuationSeparator" w:id="0">
    <w:p w:rsidR="00941B75" w:rsidRDefault="00941B75" w:rsidP="004944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B75" w:rsidRDefault="00941B75" w:rsidP="004944F1">
      <w:r>
        <w:separator/>
      </w:r>
    </w:p>
  </w:footnote>
  <w:footnote w:type="continuationSeparator" w:id="0">
    <w:p w:rsidR="00941B75" w:rsidRDefault="00941B75" w:rsidP="004944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4F1" w:rsidRDefault="004944F1">
    <w:pPr>
      <w:pStyle w:val="Header"/>
    </w:pPr>
    <w:r>
      <w:rPr>
        <w:noProof/>
        <w:lang w:val="en-GB" w:eastAsia="en-GB"/>
      </w:rPr>
      <w:drawing>
        <wp:anchor distT="0" distB="0" distL="114300" distR="114300" simplePos="0" relativeHeight="251658240" behindDoc="0" locked="0" layoutInCell="1" allowOverlap="1">
          <wp:simplePos x="0" y="0"/>
          <wp:positionH relativeFrom="column">
            <wp:posOffset>-831850</wp:posOffset>
          </wp:positionH>
          <wp:positionV relativeFrom="paragraph">
            <wp:posOffset>-425450</wp:posOffset>
          </wp:positionV>
          <wp:extent cx="7844790" cy="834390"/>
          <wp:effectExtent l="19050" t="0" r="3810" b="0"/>
          <wp:wrapSquare wrapText="bothSides"/>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srcRect t="10326" r="1933" b="70937"/>
                  <a:stretch>
                    <a:fillRect/>
                  </a:stretch>
                </pic:blipFill>
                <pic:spPr bwMode="auto">
                  <a:xfrm>
                    <a:off x="0" y="0"/>
                    <a:ext cx="7844790" cy="83439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lTrailSpace/>
  </w:compat>
  <w:rsids>
    <w:rsidRoot w:val="00CF062B"/>
    <w:rsid w:val="004015C7"/>
    <w:rsid w:val="00433006"/>
    <w:rsid w:val="004944F1"/>
    <w:rsid w:val="00800824"/>
    <w:rsid w:val="00941B75"/>
    <w:rsid w:val="00AB0FC1"/>
    <w:rsid w:val="00B93553"/>
    <w:rsid w:val="00CF062B"/>
    <w:rsid w:val="00E249C6"/>
    <w:rsid w:val="00E87C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F062B"/>
  </w:style>
  <w:style w:type="paragraph" w:styleId="Heading1">
    <w:name w:val="heading 1"/>
    <w:basedOn w:val="Normal"/>
    <w:uiPriority w:val="1"/>
    <w:qFormat/>
    <w:rsid w:val="00CF062B"/>
    <w:pPr>
      <w:ind w:left="1092"/>
      <w:outlineLvl w:val="0"/>
    </w:pPr>
    <w:rPr>
      <w:rFonts w:ascii="Comic Sans MS" w:eastAsia="Comic Sans MS" w:hAnsi="Comic Sans M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F062B"/>
    <w:pPr>
      <w:ind w:left="100"/>
    </w:pPr>
    <w:rPr>
      <w:rFonts w:ascii="Calibri" w:eastAsia="Calibri" w:hAnsi="Calibri"/>
      <w:sz w:val="24"/>
      <w:szCs w:val="24"/>
    </w:rPr>
  </w:style>
  <w:style w:type="paragraph" w:styleId="ListParagraph">
    <w:name w:val="List Paragraph"/>
    <w:basedOn w:val="Normal"/>
    <w:uiPriority w:val="1"/>
    <w:qFormat/>
    <w:rsid w:val="00CF062B"/>
  </w:style>
  <w:style w:type="paragraph" w:customStyle="1" w:styleId="TableParagraph">
    <w:name w:val="Table Paragraph"/>
    <w:basedOn w:val="Normal"/>
    <w:uiPriority w:val="1"/>
    <w:qFormat/>
    <w:rsid w:val="00CF062B"/>
  </w:style>
  <w:style w:type="paragraph" w:styleId="BalloonText">
    <w:name w:val="Balloon Text"/>
    <w:basedOn w:val="Normal"/>
    <w:link w:val="BalloonTextChar"/>
    <w:uiPriority w:val="99"/>
    <w:semiHidden/>
    <w:unhideWhenUsed/>
    <w:rsid w:val="00B93553"/>
    <w:rPr>
      <w:rFonts w:ascii="Tahoma" w:hAnsi="Tahoma" w:cs="Tahoma"/>
      <w:sz w:val="16"/>
      <w:szCs w:val="16"/>
    </w:rPr>
  </w:style>
  <w:style w:type="character" w:customStyle="1" w:styleId="BalloonTextChar">
    <w:name w:val="Balloon Text Char"/>
    <w:basedOn w:val="DefaultParagraphFont"/>
    <w:link w:val="BalloonText"/>
    <w:uiPriority w:val="99"/>
    <w:semiHidden/>
    <w:rsid w:val="00B93553"/>
    <w:rPr>
      <w:rFonts w:ascii="Tahoma" w:hAnsi="Tahoma" w:cs="Tahoma"/>
      <w:sz w:val="16"/>
      <w:szCs w:val="16"/>
    </w:rPr>
  </w:style>
  <w:style w:type="paragraph" w:styleId="Header">
    <w:name w:val="header"/>
    <w:basedOn w:val="Normal"/>
    <w:link w:val="HeaderChar"/>
    <w:uiPriority w:val="99"/>
    <w:semiHidden/>
    <w:unhideWhenUsed/>
    <w:rsid w:val="004944F1"/>
    <w:pPr>
      <w:tabs>
        <w:tab w:val="center" w:pos="4513"/>
        <w:tab w:val="right" w:pos="9026"/>
      </w:tabs>
    </w:pPr>
  </w:style>
  <w:style w:type="character" w:customStyle="1" w:styleId="HeaderChar">
    <w:name w:val="Header Char"/>
    <w:basedOn w:val="DefaultParagraphFont"/>
    <w:link w:val="Header"/>
    <w:uiPriority w:val="99"/>
    <w:semiHidden/>
    <w:rsid w:val="004944F1"/>
  </w:style>
  <w:style w:type="paragraph" w:styleId="Footer">
    <w:name w:val="footer"/>
    <w:basedOn w:val="Normal"/>
    <w:link w:val="FooterChar"/>
    <w:uiPriority w:val="99"/>
    <w:semiHidden/>
    <w:unhideWhenUsed/>
    <w:rsid w:val="004944F1"/>
    <w:pPr>
      <w:tabs>
        <w:tab w:val="center" w:pos="4513"/>
        <w:tab w:val="right" w:pos="9026"/>
      </w:tabs>
    </w:pPr>
  </w:style>
  <w:style w:type="character" w:customStyle="1" w:styleId="FooterChar">
    <w:name w:val="Footer Char"/>
    <w:basedOn w:val="DefaultParagraphFont"/>
    <w:link w:val="Footer"/>
    <w:uiPriority w:val="99"/>
    <w:semiHidden/>
    <w:rsid w:val="004944F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monaghans</dc:creator>
  <cp:lastModifiedBy>hannahjhfc</cp:lastModifiedBy>
  <cp:revision>4</cp:revision>
  <dcterms:created xsi:type="dcterms:W3CDTF">2015-12-26T16:19:00Z</dcterms:created>
  <dcterms:modified xsi:type="dcterms:W3CDTF">2015-12-26T17:53:00Z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Creator">
    <vt:lpwstr>Microsoft® Office Word 2007</vt:lpwstr>
  </property>
  <property fmtid="{D5CDD505-2E9C-101B-9397-08002B2CF9AE}" pid="4" name="LastSaved">
    <vt:filetime>2015-12-26T00:00:00Z</vt:filetime>
  </property>
</Properties>
</file>